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42127-2023 i Borgholms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