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26840-2026 i Borgholms kommun</w:t>
      </w:r>
    </w:p>
    <w:p>
      <w:r>
        <w:t>Denna tillsynsbegäran behandlar höga naturvärden i avverkningsanmälan A 26840-2026 i Borgholms kommun som inkom 2026-06-12 och omfattar 1,4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6840-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6344211, E 619165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