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klagomål behandlar höga naturvärden i avverkningsanmälan A 54055-2022 i Gotlands kommun som inkom 2022-11-16 och omfattar 4,6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6416010, E 738333 i SWEREF 99 TM.</w:t>
      </w:r>
    </w:p>
    <w:p>
      <w:r>
        <w:t>I avverkningsanmälan finns fynd av 5 naturvårdsarter, varav 3 är rödlistade, 1 är typisk (T) och 2 är signalarter (S): duvspindling (VU), kryddspindling (NT, T), odörspindling (NT), diskvaxskivling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