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vit taggsvamp (VU), dårgräsfjäril (NT, §4a), jordtistel (NT), blå slemspindling (S), blåmossa (S), mindre märgborre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och nästrot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