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bananspindling (VU), granrotspindling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