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violettfläckig spindling (VU), odörspindling (NT), anisspindling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