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jordtistel (NT), reliktbock (NT), solvända (NT), spillkråka (NT, §4), svinrot (NT), blåmossa (S), nästrot (S, §8), skogsknipprot (S, §8), sårläka (S), tvåblad (S, §8), vit skogslilja (S, §8), fläcknycklar (§8), nattviol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