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jordtistel (NT), reliktbock (NT), solvända (NT), spillkråka (NT, §4), svinrot (NT), blåmossa (S), nästrot (S, §8), skogsknipprot (S, §8), sårläka (S), tvåblad (S, §8), vit skogslilja (S, §8), fläcknycklar (§8), nattviol (§8)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