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15075-2025 i Gotlands kommun</w:t>
      </w:r>
    </w:p>
    <w:p>
      <w:r>
        <w:t>Denna tillsynsbegäran behandlar höga naturvärden i avverkningsanmälan A 15075-2025 i Gotlands kommun som inkom 2025-03-27 och omfattar 20,9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6367887, E 715321 i SWEREF 99 TM.</w:t>
      </w:r>
    </w:p>
    <w:p>
      <w:r>
        <w:t>I avverkningsanmälan finns fynd av 30 naturvårdsarter, varav 18 är rödlistade, 4 är fridlysta, 8 är typiska (T) och 9 är signalarter (S):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grönpyrola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