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2085-2023 i Gotlands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