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svartgrön spindling (VU), denisespindling (NT), odörspindling (NT), svinrot (NT), anisspindling (S), blåmossa (S), kattfotslav (S), rödgul trumpetsvamp (S), svavelriska (S)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