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mindre hackspett (NT, §4), skogsknipprot (S, §8), tvåblad (S, §8), brudsporre (§8), fläcknycklar (§8), grönvit nattviol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