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brun glada (EN, §4), granrotsspindling (VU), gulsträngad fagerspindling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