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bullspindling (VU), duvspindling (VU), granrotsspindling (VU), gulsträngad fagerspindling (VU), läderdoftande fingersvamp (VU), sotbandad spindling (VU), svartgrön spindling (VU), tallpraktspindling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