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ask (EN), svartnande fingersvamp (EN), gul lammticka (VU), gulsträngad fagerspindling (VU), mörkfjällig olivspindling (VU), narrspindling (VU), svartgrön spindling (VU), violettfläckig spindling (VU), odörspindling (NT), anisspindling (S), blå slemspindling (S), kryddspindling (S), mindre märgborre (S) och olivspindling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