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granrotsspindling (VU), gulsträngad fagerspindling (VU), läderdoftande fingersvamp (VU), sotbandad 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