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granrotspindling (VU), gulsträngad fagerspindling (VU), svartgrön spindling (VU), tvillingspindling (VU), vit taggsvamp (VU), igelkott (NT), odörspindling (NT), anisspindling (S), blå slemspindling (S), diskvaxskivling (S), olivspindling (S), rödfläckig zontaggsvamp (S)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