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duvspindling (VU), gulsträngad fagerspindling (VU), svartgrön spindling (VU), tallpraktspindling (VU), lundvaxskivling (NT) och sankt pers 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