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bananspindling (VU), granrotsspindling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