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dokument behandlar höga naturvärden i avverkningsanmälan A 28287-2024 i Gotlands kommun. Denna avverkningsanmälan inkom 2024-07-04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