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22 naturvårdsarter hittats: bullspindling (VU), duvspindling (VU), gulsträngad fagerspindling (VU), läderdoftande fingersvamp (VU), sotbandad spindling (VU), svartgrön spindling (VU), tallpraktspindling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