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3200-2023 i Gotla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