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40-2024 i Gotla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