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gulsparv (NT, §4), odörspindling (NT), spillkråka (NT, §4),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