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granrotspindling (VU), pluggtrattskivling (VU), vit taggsvamp (VU), backtimjan (NT), dårgräsfjäril (NT, §4a), flattoppad klubbsvamp (NT), gulfotad denisespindling (NT), jordtistel (NT), odörspindling (NT), svart taggsvamp (NT), svinrot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