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dokument behandlar höga naturvärden i avverkningsanmälan A 186-2023 i Gotlands kommun. Denna avverkningsanmälan inkom 2023-01-02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