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sammetsbockrot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