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klagomål behandlar höga naturvärden i avverkningsanmälan A 35293-2025 i Gotlands kommun som inkom 2025-07-16 och omfattar 9,2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6389171, E 698958 i SWEREF 99 TM.</w:t>
      </w:r>
    </w:p>
    <w:p>
      <w:r>
        <w:t>I och inom 10 meter från avverkningsanmälan finns fynd av 7 naturvårdsarter, varav 6 är rödlistade, 1 är fridlyst, 1 är typisk (T) och 1 är signalart (S): knutört (VU), axveronika (NT), krusfrö (NT), loppstarr (NT), svinrot (NT), ängsstarr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