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 glada (EN, §4), apollofjäril (NT, §4a), axveronika (NT), backtimjan (NT), havsörn (NT, §4), jordtistel (NT), solvända (NT), spillkråka (NT, §4), svartfläckig blåvinge (NT, §4a), purpurknipprot (S, §8), skogsknipprot (S,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