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granrotspindling (VU), gulsträngad fagerspindling (VU), svartgrön spindling (VU), tvillingspindling (VU), vit taggsvamp (VU), igelkott (NT), odörspindling (NT), trollspindling (DD), anisspindling (S), blå slemspindling (S), diskvaxskivling (S), nästrot (S, §8), olivspindling (S), rödfläckig zontaggsvamp (S), trådticka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