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24345-2024 i Gotlands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