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brun glada (EN, §4), granrotsspindling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