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17 meter från avverkningsanmälan A 27343-2026 i Gotlands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