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som inkom 2024-08-20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duvspindling (VU), igelkott (VU), blå slemspindling (NT, T), odörspindling (NT), rödfläckig zontaggsvamp (NT), anisspindling (S) och nästrot (S,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