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som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svinrot (NT), kambräken (S, T)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