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dokument behandlar höga naturvärden i avverkningsanmälan A 49709-2025 i Gotlands kommun som inkom 2025-10-09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mindre hackspett (NT, T, §4), mörk dunört (NT), tallticka (NT, T), blåmossa (S, T), grovticka (S, T) och kambräken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6433563, E 753053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