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dokument behandlar höga naturvärden i avverkningsanmälan A 61386-2023 i Gotlands kommun som inkom 2023-12-04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ädellav (VU, T), korallblylav (S, T), lönnlav (S) och rikfruktig blemlav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6410814, E 712076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