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Detta dokument behandlar höga naturvärden i avverkningsanmälan A 11029-2022 i Gotlands kommun som inkom 2022-03-08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6371844, E 689575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olivspindling (S). Arter som är signalarter enligt Skogsstyrelsen har markerats med (S).</w:t>
      </w:r>
    </w:p>
    <w:p>
      <w:r>
        <w:t>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