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Detta dokument behandlar höga naturvärden i avverkningsanmälan A 17000-2026 i Gotlands kommun som inkom 2026-04-02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6316188, E 699061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kalkkrassing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