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som inkom 2023-06-19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6369898, E 734044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11 naturvårdsarter hittats: sommargylling (EN, §4), stare (VU, §4), björktrast (NT, §4), mindre hackspett (NT, T, §4), skogsknipprot (S, T, §8), tvåblad (S, §8), spillkråka (T, §4), brudsporre (§8), fläcknycklar (§8), grönvit nattviol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sommargylling (EN, §4), stare (VU, §4), björktrast (NT, §4), mindre hackspett (NT, T, §4), skogsknipprot (S, T, §8), tvåblad (S, §8), spillkråka (T, §4),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