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Detta dokument behandlar höga naturvärden i avverkningsanmälan A 43201-2023 i Gotlands kommun som inkom 2023-09-14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6401090, E 710523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25 meter från avverkningsanmälan har följande 15 naturvårdsarter hittats: almlav (EN, T), mörk lundlav (EN), blek kraterlav (VU), mörk kraterlav (VU), ädellav (VU, T), hjälmbrosklav (NT), lunglav (NT, T), rosa skärelav (NT, T), skuggorangelav (NT), guldlockmossa (S, T), gulpudrad spiklav (S, T), lönnlav (S), rostfläck (S, T), slät lönnlav (S) och vitskivlav (S).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