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som inkom 2024-02-06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6358315, E 692988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