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som inkom 2025-02-12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6338719, E 702871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