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som inkom 2023-02-11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6363399, E 700929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9 naturvårdsarter hittats: stor blanklav (CR), mörk kraterlav (VU), ädellav (VU, T), dårgräsfjäril (NT, §4a), svinrot (NT), frostig asplav (DD), havstulpanlav (S, T), klippfrullania (S, T) och stubbspretmossa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