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som inkom 2023-01-06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6359029, E 702276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purpurknipprot (S, §8),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