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159-2023 i Gotlan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