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238-2025 i Gotlan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