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klagomål behandlar höga naturvärden i avverkningsanmälan A 55649-2024 i Gotlands kommun som inkom 2024-11-26 och omfattar 4,6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6357271, E 698628 i SWEREF 99 TM.</w:t>
      </w:r>
    </w:p>
    <w:p>
      <w:r>
        <w:t>I och inom 23 meter från avverkningsanmälan finns fynd av 10 naturvårdsarter, varav 6 är rödlistade, 3 är fridlysta, 2 är typiska (T) och 1 är signalart (S): backtimjan (NT), jordtistel (NT), jungfrulin (NT), solvända (NT), svinrot (NT), ängsnätfjäril (NT), guldlockmossa (S, T), blåsippa (T, §9),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