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30490-2025 i Gotlands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