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64378-2020 i Gotlands kommun har hittats 4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